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ront office: Informazioni e comun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ront office: Informazioni e comun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